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13" w:rsidRPr="00CA7C13" w:rsidRDefault="00CA7C13" w:rsidP="00437EF1">
      <w:pPr>
        <w:rPr>
          <w:rFonts w:ascii="Arial" w:hAnsi="Arial" w:cs="Arial"/>
          <w:b/>
        </w:rPr>
      </w:pPr>
    </w:p>
    <w:p w:rsidR="00CA7C13" w:rsidRPr="00CA7C13" w:rsidRDefault="00CA7C13" w:rsidP="00437EF1">
      <w:pPr>
        <w:rPr>
          <w:rFonts w:ascii="Arial" w:hAnsi="Arial" w:cs="Arial"/>
          <w:b/>
        </w:rPr>
      </w:pPr>
    </w:p>
    <w:p w:rsidR="00CA7C13" w:rsidRPr="00CA7C13" w:rsidRDefault="00CA7C13" w:rsidP="00437EF1">
      <w:pPr>
        <w:rPr>
          <w:rFonts w:ascii="Arial" w:hAnsi="Arial" w:cs="Arial"/>
          <w:b/>
        </w:rPr>
      </w:pPr>
    </w:p>
    <w:p w:rsidR="00437EF1" w:rsidRPr="00CA7C13" w:rsidRDefault="00437EF1" w:rsidP="00437EF1">
      <w:pPr>
        <w:rPr>
          <w:rFonts w:ascii="Arial" w:hAnsi="Arial" w:cs="Arial"/>
          <w:b/>
        </w:rPr>
      </w:pPr>
      <w:r w:rsidRPr="00CA7C13">
        <w:rPr>
          <w:rFonts w:ascii="Arial" w:hAnsi="Arial" w:cs="Arial"/>
          <w:b/>
        </w:rPr>
        <w:t xml:space="preserve">                                                             СОВЕТ ДЕПУТАТОВ                  </w:t>
      </w:r>
    </w:p>
    <w:p w:rsidR="00437EF1" w:rsidRPr="00CA7C13" w:rsidRDefault="00437EF1" w:rsidP="00437EF1">
      <w:pPr>
        <w:jc w:val="center"/>
        <w:rPr>
          <w:rFonts w:ascii="Arial" w:hAnsi="Arial" w:cs="Arial"/>
          <w:b/>
        </w:rPr>
      </w:pPr>
      <w:r w:rsidRPr="00CA7C13">
        <w:rPr>
          <w:rFonts w:ascii="Arial" w:hAnsi="Arial" w:cs="Arial"/>
          <w:b/>
        </w:rPr>
        <w:t>НОВОТРОИЦКОГО СЕЛЬСОВЕТА</w:t>
      </w:r>
    </w:p>
    <w:p w:rsidR="00437EF1" w:rsidRPr="00CA7C13" w:rsidRDefault="00437EF1" w:rsidP="00437EF1">
      <w:pPr>
        <w:jc w:val="center"/>
        <w:rPr>
          <w:rFonts w:ascii="Arial" w:hAnsi="Arial" w:cs="Arial"/>
          <w:b/>
        </w:rPr>
      </w:pPr>
      <w:r w:rsidRPr="00CA7C13">
        <w:rPr>
          <w:rFonts w:ascii="Arial" w:hAnsi="Arial" w:cs="Arial"/>
          <w:b/>
        </w:rPr>
        <w:t xml:space="preserve"> КОЛЫВАНСКОГО РАЙОНА</w:t>
      </w:r>
    </w:p>
    <w:p w:rsidR="00437EF1" w:rsidRPr="00CA7C13" w:rsidRDefault="00437EF1" w:rsidP="00437EF1">
      <w:pPr>
        <w:jc w:val="center"/>
        <w:rPr>
          <w:rFonts w:ascii="Arial" w:hAnsi="Arial" w:cs="Arial"/>
          <w:b/>
        </w:rPr>
      </w:pPr>
      <w:r w:rsidRPr="00CA7C13">
        <w:rPr>
          <w:rFonts w:ascii="Arial" w:hAnsi="Arial" w:cs="Arial"/>
          <w:b/>
        </w:rPr>
        <w:t>НОВОСИБИРСКОЙ ОБЛАСТИ</w:t>
      </w:r>
    </w:p>
    <w:p w:rsidR="00437EF1" w:rsidRPr="00CA7C13" w:rsidRDefault="00437EF1" w:rsidP="00437EF1">
      <w:pPr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                                                                       (пятого созыва)</w:t>
      </w:r>
    </w:p>
    <w:p w:rsidR="00437EF1" w:rsidRPr="00CA7C13" w:rsidRDefault="00437EF1" w:rsidP="00437EF1">
      <w:pPr>
        <w:jc w:val="center"/>
        <w:rPr>
          <w:rFonts w:ascii="Arial" w:hAnsi="Arial" w:cs="Arial"/>
        </w:rPr>
      </w:pPr>
    </w:p>
    <w:p w:rsidR="00437EF1" w:rsidRPr="00CA7C13" w:rsidRDefault="00437EF1" w:rsidP="00437EF1">
      <w:pPr>
        <w:jc w:val="center"/>
        <w:rPr>
          <w:rFonts w:ascii="Arial" w:hAnsi="Arial" w:cs="Arial"/>
        </w:rPr>
      </w:pPr>
    </w:p>
    <w:p w:rsidR="00437EF1" w:rsidRPr="00CA7C13" w:rsidRDefault="00437EF1" w:rsidP="00437EF1">
      <w:pPr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                                                                     РЕШЕНИЕ</w:t>
      </w:r>
    </w:p>
    <w:p w:rsidR="00437EF1" w:rsidRPr="00CA7C13" w:rsidRDefault="00437EF1" w:rsidP="00437EF1">
      <w:pPr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                                 </w:t>
      </w:r>
      <w:r w:rsidR="00841093" w:rsidRPr="00CA7C13">
        <w:rPr>
          <w:rFonts w:ascii="Arial" w:hAnsi="Arial" w:cs="Arial"/>
        </w:rPr>
        <w:t xml:space="preserve">                      (</w:t>
      </w:r>
      <w:r w:rsidRPr="00CA7C13">
        <w:rPr>
          <w:rFonts w:ascii="Arial" w:hAnsi="Arial" w:cs="Arial"/>
        </w:rPr>
        <w:t xml:space="preserve"> пят</w:t>
      </w:r>
      <w:r w:rsidR="001257BF" w:rsidRPr="00CA7C13">
        <w:rPr>
          <w:rFonts w:ascii="Arial" w:hAnsi="Arial" w:cs="Arial"/>
        </w:rPr>
        <w:t>ь</w:t>
      </w:r>
      <w:r w:rsidRPr="00CA7C13">
        <w:rPr>
          <w:rFonts w:ascii="Arial" w:hAnsi="Arial" w:cs="Arial"/>
        </w:rPr>
        <w:t>десят</w:t>
      </w:r>
      <w:r w:rsidR="001257BF" w:rsidRPr="00CA7C13">
        <w:rPr>
          <w:rFonts w:ascii="Arial" w:hAnsi="Arial" w:cs="Arial"/>
        </w:rPr>
        <w:t xml:space="preserve"> первой</w:t>
      </w:r>
      <w:r w:rsidRPr="00CA7C13">
        <w:rPr>
          <w:rFonts w:ascii="Arial" w:hAnsi="Arial" w:cs="Arial"/>
        </w:rPr>
        <w:t xml:space="preserve"> сессии) </w:t>
      </w:r>
    </w:p>
    <w:p w:rsidR="00437EF1" w:rsidRPr="00CA7C13" w:rsidRDefault="00437EF1" w:rsidP="00437EF1">
      <w:pPr>
        <w:jc w:val="center"/>
        <w:rPr>
          <w:rFonts w:ascii="Arial" w:hAnsi="Arial" w:cs="Arial"/>
        </w:rPr>
      </w:pPr>
    </w:p>
    <w:p w:rsidR="00437EF1" w:rsidRPr="00CA7C13" w:rsidRDefault="001257BF" w:rsidP="00437EF1">
      <w:pPr>
        <w:rPr>
          <w:rFonts w:ascii="Arial" w:hAnsi="Arial" w:cs="Arial"/>
        </w:rPr>
      </w:pPr>
      <w:r w:rsidRPr="00CA7C13">
        <w:rPr>
          <w:rFonts w:ascii="Arial" w:hAnsi="Arial" w:cs="Arial"/>
        </w:rPr>
        <w:t>14</w:t>
      </w:r>
      <w:r w:rsidR="00437EF1" w:rsidRPr="00CA7C13">
        <w:rPr>
          <w:rFonts w:ascii="Arial" w:hAnsi="Arial" w:cs="Arial"/>
        </w:rPr>
        <w:t>.</w:t>
      </w:r>
      <w:r w:rsidRPr="00CA7C13">
        <w:rPr>
          <w:rFonts w:ascii="Arial" w:hAnsi="Arial" w:cs="Arial"/>
        </w:rPr>
        <w:t>0</w:t>
      </w:r>
      <w:r w:rsidR="00437EF1" w:rsidRPr="00CA7C13">
        <w:rPr>
          <w:rFonts w:ascii="Arial" w:hAnsi="Arial" w:cs="Arial"/>
        </w:rPr>
        <w:t>2. 20</w:t>
      </w:r>
      <w:r w:rsidRPr="00CA7C13">
        <w:rPr>
          <w:rFonts w:ascii="Arial" w:hAnsi="Arial" w:cs="Arial"/>
        </w:rPr>
        <w:t>20</w:t>
      </w:r>
      <w:r w:rsidR="009B717E" w:rsidRPr="00CA7C13">
        <w:rPr>
          <w:rFonts w:ascii="Arial" w:hAnsi="Arial" w:cs="Arial"/>
        </w:rPr>
        <w:t>г.</w:t>
      </w:r>
      <w:r w:rsidR="00437EF1" w:rsidRPr="00CA7C13">
        <w:rPr>
          <w:rFonts w:ascii="Arial" w:hAnsi="Arial" w:cs="Arial"/>
        </w:rPr>
        <w:t xml:space="preserve">                                                                                </w:t>
      </w:r>
      <w:r w:rsidR="00CA7C13">
        <w:rPr>
          <w:rFonts w:ascii="Arial" w:hAnsi="Arial" w:cs="Arial"/>
        </w:rPr>
        <w:t xml:space="preserve">                    </w:t>
      </w:r>
      <w:r w:rsidR="00437EF1" w:rsidRPr="00CA7C13">
        <w:rPr>
          <w:rFonts w:ascii="Arial" w:hAnsi="Arial" w:cs="Arial"/>
        </w:rPr>
        <w:t xml:space="preserve">  № 5</w:t>
      </w:r>
      <w:r w:rsidRPr="00CA7C13">
        <w:rPr>
          <w:rFonts w:ascii="Arial" w:hAnsi="Arial" w:cs="Arial"/>
        </w:rPr>
        <w:t>1</w:t>
      </w:r>
      <w:r w:rsidR="00437EF1" w:rsidRPr="00CA7C13">
        <w:rPr>
          <w:rFonts w:ascii="Arial" w:hAnsi="Arial" w:cs="Arial"/>
        </w:rPr>
        <w:t>/2</w:t>
      </w:r>
      <w:r w:rsidRPr="00CA7C13">
        <w:rPr>
          <w:rFonts w:ascii="Arial" w:hAnsi="Arial" w:cs="Arial"/>
        </w:rPr>
        <w:t>12</w:t>
      </w:r>
    </w:p>
    <w:p w:rsidR="00437EF1" w:rsidRPr="00CA7C13" w:rsidRDefault="00437EF1" w:rsidP="00437EF1">
      <w:pPr>
        <w:rPr>
          <w:rFonts w:ascii="Arial" w:hAnsi="Arial" w:cs="Arial"/>
        </w:rPr>
      </w:pPr>
    </w:p>
    <w:p w:rsidR="000E53D5" w:rsidRPr="00CA7C13" w:rsidRDefault="001257BF" w:rsidP="00841093">
      <w:pPr>
        <w:jc w:val="center"/>
        <w:rPr>
          <w:rFonts w:ascii="Arial" w:hAnsi="Arial" w:cs="Arial"/>
        </w:rPr>
      </w:pPr>
      <w:r w:rsidRPr="00CA7C13">
        <w:rPr>
          <w:rFonts w:ascii="Arial" w:hAnsi="Arial" w:cs="Arial"/>
        </w:rPr>
        <w:t>О внесении изменений в решение сессии от 26.12.2019г. № 50/201</w:t>
      </w:r>
      <w:r w:rsidR="00841093" w:rsidRPr="00CA7C13">
        <w:rPr>
          <w:rFonts w:ascii="Arial" w:hAnsi="Arial" w:cs="Arial"/>
        </w:rPr>
        <w:t xml:space="preserve"> </w:t>
      </w:r>
      <w:r w:rsidRPr="00CA7C13">
        <w:rPr>
          <w:rFonts w:ascii="Arial" w:hAnsi="Arial" w:cs="Arial"/>
        </w:rPr>
        <w:t>«</w:t>
      </w:r>
      <w:r w:rsidR="00437EF1" w:rsidRPr="00CA7C13">
        <w:rPr>
          <w:rFonts w:ascii="Arial" w:hAnsi="Arial" w:cs="Arial"/>
        </w:rPr>
        <w:t xml:space="preserve">О бюджете Новотроицкого сельсовета  </w:t>
      </w:r>
      <w:r w:rsidRPr="00CA7C13">
        <w:rPr>
          <w:rFonts w:ascii="Arial" w:hAnsi="Arial" w:cs="Arial"/>
        </w:rPr>
        <w:t>Колыванского района</w:t>
      </w:r>
      <w:r w:rsidR="00841093" w:rsidRPr="00CA7C13">
        <w:rPr>
          <w:rFonts w:ascii="Arial" w:hAnsi="Arial" w:cs="Arial"/>
        </w:rPr>
        <w:t xml:space="preserve"> </w:t>
      </w:r>
      <w:r w:rsidR="00437EF1" w:rsidRPr="00CA7C13">
        <w:rPr>
          <w:rFonts w:ascii="Arial" w:hAnsi="Arial" w:cs="Arial"/>
        </w:rPr>
        <w:t>Новосибирской области  на 2020 год и  плановый период  2021-2022 годов</w:t>
      </w:r>
      <w:r w:rsidRPr="00CA7C13">
        <w:rPr>
          <w:rFonts w:ascii="Arial" w:hAnsi="Arial" w:cs="Arial"/>
        </w:rPr>
        <w:t>»</w:t>
      </w:r>
    </w:p>
    <w:p w:rsidR="00841093" w:rsidRPr="00CA7C13" w:rsidRDefault="00841093" w:rsidP="00841093">
      <w:pPr>
        <w:jc w:val="center"/>
        <w:rPr>
          <w:rFonts w:ascii="Arial" w:hAnsi="Arial" w:cs="Arial"/>
        </w:rPr>
      </w:pP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    В соответствии с Бюджетным кодексом Российской Федерации, Федеральным законом от 06.10.2003г. № 131-ФЗ « Об общих принципах организации местного самоуправления в Российской Федерации», Законом  Новосибирской области, Положением  « О бюджетном  процессе в муниципальном образовании Новотроицкого сельсовета Колыванског</w:t>
      </w:r>
      <w:r w:rsidR="00841093" w:rsidRPr="00CA7C13">
        <w:rPr>
          <w:rFonts w:ascii="Arial" w:hAnsi="Arial" w:cs="Arial"/>
        </w:rPr>
        <w:t>о района Новосибирской области»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>СОВЕТ ДЕПУТАТОВ Новотроицкого сельсовета Колыванского района Новосибирской области,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РЕШИЛ: 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>1.Внести изменения в расходную часть бюджета Новотроицкого сельсовета Колыванского района Новосибирской области на 20</w:t>
      </w:r>
      <w:r w:rsidR="009B717E" w:rsidRPr="00CA7C13">
        <w:rPr>
          <w:rFonts w:ascii="Arial" w:hAnsi="Arial" w:cs="Arial"/>
        </w:rPr>
        <w:t>20</w:t>
      </w:r>
      <w:r w:rsidRPr="00CA7C13">
        <w:rPr>
          <w:rFonts w:ascii="Arial" w:hAnsi="Arial" w:cs="Arial"/>
        </w:rPr>
        <w:t>г (приложение №1).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>2.Установить характеристики бюджета Новотроицкого сельсовета Колыванского района Новосибирской области на 2020г</w:t>
      </w:r>
      <w:proofErr w:type="gramStart"/>
      <w:r w:rsidRPr="00CA7C13">
        <w:rPr>
          <w:rFonts w:ascii="Arial" w:hAnsi="Arial" w:cs="Arial"/>
        </w:rPr>
        <w:t xml:space="preserve"> :</w:t>
      </w:r>
      <w:proofErr w:type="gramEnd"/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общий объем доходов в сумме 10712700,00 </w:t>
      </w:r>
      <w:proofErr w:type="spellStart"/>
      <w:r w:rsidRPr="00CA7C13">
        <w:rPr>
          <w:rFonts w:ascii="Arial" w:hAnsi="Arial" w:cs="Arial"/>
        </w:rPr>
        <w:t>руб</w:t>
      </w:r>
      <w:proofErr w:type="spellEnd"/>
      <w:proofErr w:type="gramStart"/>
      <w:r w:rsidRPr="00CA7C13">
        <w:rPr>
          <w:rFonts w:ascii="Arial" w:hAnsi="Arial" w:cs="Arial"/>
        </w:rPr>
        <w:t xml:space="preserve"> ;</w:t>
      </w:r>
      <w:proofErr w:type="gramEnd"/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общий объем расходов в сумме 11141862,00 </w:t>
      </w:r>
      <w:proofErr w:type="spellStart"/>
      <w:r w:rsidRPr="00CA7C13">
        <w:rPr>
          <w:rFonts w:ascii="Arial" w:hAnsi="Arial" w:cs="Arial"/>
        </w:rPr>
        <w:t>руб</w:t>
      </w:r>
      <w:proofErr w:type="spellEnd"/>
      <w:proofErr w:type="gramStart"/>
      <w:r w:rsidRPr="00CA7C13">
        <w:rPr>
          <w:rFonts w:ascii="Arial" w:hAnsi="Arial" w:cs="Arial"/>
        </w:rPr>
        <w:t xml:space="preserve"> ;</w:t>
      </w:r>
      <w:proofErr w:type="gramEnd"/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>дефицит бюджета   429162,00руб.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>3.Направить решение  Главе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4.Решение вступает в силу с момента его опубликования. 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5.Контроль за исполнение решения возложить на постоянную депутатскую комиссию по бюджетной, налоговой,  финансово-кредитной политике, муниципальной собственности. 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>Глава Новотроицкого сельсовета                                Председатель Совета депутатов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>Колыванского района                                                   Новотроицкого сельсовета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Новосибирской области                                               Колыванского района  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                                                                                       Новосибирской области</w:t>
      </w:r>
    </w:p>
    <w:p w:rsidR="000E53D5" w:rsidRPr="00CA7C13" w:rsidRDefault="000E53D5" w:rsidP="000E53D5">
      <w:pPr>
        <w:pStyle w:val="a8"/>
        <w:rPr>
          <w:rFonts w:ascii="Arial" w:hAnsi="Arial" w:cs="Arial"/>
        </w:rPr>
      </w:pPr>
      <w:proofErr w:type="spellStart"/>
      <w:r w:rsidRPr="00CA7C13">
        <w:rPr>
          <w:rFonts w:ascii="Arial" w:hAnsi="Arial" w:cs="Arial"/>
        </w:rPr>
        <w:t>_____________________Г.Н.Кулипанова</w:t>
      </w:r>
      <w:proofErr w:type="spellEnd"/>
      <w:r w:rsidRPr="00CA7C13">
        <w:rPr>
          <w:rFonts w:ascii="Arial" w:hAnsi="Arial" w:cs="Arial"/>
        </w:rPr>
        <w:t xml:space="preserve">                  </w:t>
      </w:r>
      <w:proofErr w:type="spellStart"/>
      <w:r w:rsidRPr="00CA7C13">
        <w:rPr>
          <w:rFonts w:ascii="Arial" w:hAnsi="Arial" w:cs="Arial"/>
        </w:rPr>
        <w:t>_______________А.Р.Газизов</w:t>
      </w:r>
      <w:proofErr w:type="spellEnd"/>
    </w:p>
    <w:p w:rsidR="000E53D5" w:rsidRPr="00CA7C13" w:rsidRDefault="000E53D5" w:rsidP="000E53D5">
      <w:pPr>
        <w:pStyle w:val="a8"/>
        <w:rPr>
          <w:rFonts w:ascii="Arial" w:hAnsi="Arial" w:cs="Arial"/>
        </w:rPr>
      </w:pPr>
    </w:p>
    <w:p w:rsidR="000E53D5" w:rsidRPr="00CA7C13" w:rsidRDefault="000E53D5" w:rsidP="000E53D5">
      <w:pPr>
        <w:pStyle w:val="a8"/>
        <w:rPr>
          <w:rFonts w:ascii="Arial" w:hAnsi="Arial" w:cs="Arial"/>
        </w:rPr>
      </w:pPr>
    </w:p>
    <w:p w:rsidR="000E53D5" w:rsidRPr="00CA7C13" w:rsidRDefault="000E53D5" w:rsidP="000E53D5">
      <w:pPr>
        <w:pStyle w:val="a8"/>
        <w:rPr>
          <w:rFonts w:ascii="Arial" w:hAnsi="Arial" w:cs="Arial"/>
        </w:rPr>
      </w:pPr>
    </w:p>
    <w:p w:rsidR="000E53D5" w:rsidRPr="00CA7C13" w:rsidRDefault="000E53D5" w:rsidP="000E53D5">
      <w:pPr>
        <w:pStyle w:val="a8"/>
        <w:rPr>
          <w:rFonts w:ascii="Arial" w:hAnsi="Arial" w:cs="Arial"/>
        </w:rPr>
      </w:pPr>
    </w:p>
    <w:p w:rsidR="000E53D5" w:rsidRPr="00CA7C13" w:rsidRDefault="000E53D5" w:rsidP="000E53D5">
      <w:pPr>
        <w:rPr>
          <w:rFonts w:ascii="Arial" w:hAnsi="Arial" w:cs="Arial"/>
        </w:rPr>
      </w:pPr>
    </w:p>
    <w:p w:rsidR="00437EF1" w:rsidRPr="00CA7C13" w:rsidRDefault="00437EF1" w:rsidP="009B717E">
      <w:pPr>
        <w:jc w:val="center"/>
        <w:rPr>
          <w:rFonts w:ascii="Arial" w:hAnsi="Arial" w:cs="Arial"/>
        </w:rPr>
      </w:pPr>
      <w:bookmarkStart w:id="0" w:name="_GoBack"/>
      <w:bookmarkEnd w:id="0"/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                                                                          Приложение № </w:t>
      </w:r>
      <w:r w:rsidR="009B717E" w:rsidRPr="00CA7C13">
        <w:rPr>
          <w:rFonts w:ascii="Arial" w:hAnsi="Arial" w:cs="Arial"/>
        </w:rPr>
        <w:t>1</w:t>
      </w:r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                                                                                   к решению  5</w:t>
      </w:r>
      <w:r w:rsidR="009B717E" w:rsidRPr="00CA7C13">
        <w:rPr>
          <w:rFonts w:ascii="Arial" w:hAnsi="Arial" w:cs="Arial"/>
        </w:rPr>
        <w:t>1</w:t>
      </w:r>
      <w:r w:rsidRPr="00CA7C13">
        <w:rPr>
          <w:rFonts w:ascii="Arial" w:hAnsi="Arial" w:cs="Arial"/>
        </w:rPr>
        <w:t xml:space="preserve"> сессии</w:t>
      </w:r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                                                                                       Совета депутатов № 5</w:t>
      </w:r>
      <w:r w:rsidR="009B717E" w:rsidRPr="00CA7C13">
        <w:rPr>
          <w:rFonts w:ascii="Arial" w:hAnsi="Arial" w:cs="Arial"/>
        </w:rPr>
        <w:t>1</w:t>
      </w:r>
      <w:r w:rsidRPr="00CA7C13">
        <w:rPr>
          <w:rFonts w:ascii="Arial" w:hAnsi="Arial" w:cs="Arial"/>
        </w:rPr>
        <w:t>/2</w:t>
      </w:r>
      <w:r w:rsidR="009B717E" w:rsidRPr="00CA7C13">
        <w:rPr>
          <w:rFonts w:ascii="Arial" w:hAnsi="Arial" w:cs="Arial"/>
        </w:rPr>
        <w:t>12</w:t>
      </w:r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                                                                           от </w:t>
      </w:r>
      <w:r w:rsidR="009B717E" w:rsidRPr="00CA7C13">
        <w:rPr>
          <w:rFonts w:ascii="Arial" w:hAnsi="Arial" w:cs="Arial"/>
        </w:rPr>
        <w:t>14</w:t>
      </w:r>
      <w:r w:rsidRPr="00CA7C13">
        <w:rPr>
          <w:rFonts w:ascii="Arial" w:hAnsi="Arial" w:cs="Arial"/>
        </w:rPr>
        <w:t xml:space="preserve"> .</w:t>
      </w:r>
      <w:r w:rsidR="009B717E" w:rsidRPr="00CA7C13">
        <w:rPr>
          <w:rFonts w:ascii="Arial" w:hAnsi="Arial" w:cs="Arial"/>
        </w:rPr>
        <w:t>0</w:t>
      </w:r>
      <w:r w:rsidRPr="00CA7C13">
        <w:rPr>
          <w:rFonts w:ascii="Arial" w:hAnsi="Arial" w:cs="Arial"/>
        </w:rPr>
        <w:t>2 .20</w:t>
      </w:r>
      <w:r w:rsidR="009B717E" w:rsidRPr="00CA7C13">
        <w:rPr>
          <w:rFonts w:ascii="Arial" w:hAnsi="Arial" w:cs="Arial"/>
        </w:rPr>
        <w:t>20</w:t>
      </w:r>
      <w:r w:rsidRPr="00CA7C13">
        <w:rPr>
          <w:rFonts w:ascii="Arial" w:hAnsi="Arial" w:cs="Arial"/>
        </w:rPr>
        <w:t xml:space="preserve"> г.</w:t>
      </w:r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  <w:r w:rsidRPr="00CA7C13">
        <w:rPr>
          <w:rFonts w:ascii="Arial" w:hAnsi="Arial" w:cs="Arial"/>
        </w:rPr>
        <w:t>Распределение бюджетных ассигнований на 2020 год</w:t>
      </w:r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по разделам, подразделам, целевым статьям и видам расходов </w:t>
      </w:r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  <w:r w:rsidRPr="00CA7C13">
        <w:rPr>
          <w:rFonts w:ascii="Arial" w:hAnsi="Arial" w:cs="Arial"/>
        </w:rPr>
        <w:t>бюджета Новотроицкого сельсовета Колыванского района Новосибирской области</w:t>
      </w:r>
    </w:p>
    <w:p w:rsidR="00437EF1" w:rsidRPr="00CA7C13" w:rsidRDefault="00437EF1" w:rsidP="00841093">
      <w:pPr>
        <w:tabs>
          <w:tab w:val="left" w:pos="4962"/>
        </w:tabs>
        <w:rPr>
          <w:rFonts w:ascii="Arial" w:hAnsi="Arial" w:cs="Arial"/>
        </w:rPr>
      </w:pPr>
    </w:p>
    <w:p w:rsidR="00437EF1" w:rsidRPr="00CA7C13" w:rsidRDefault="00437EF1" w:rsidP="00437EF1">
      <w:pPr>
        <w:tabs>
          <w:tab w:val="left" w:pos="4962"/>
        </w:tabs>
        <w:jc w:val="center"/>
        <w:rPr>
          <w:rFonts w:ascii="Arial" w:hAnsi="Arial" w:cs="Arial"/>
        </w:rPr>
      </w:pPr>
      <w:r w:rsidRPr="00CA7C13">
        <w:rPr>
          <w:rFonts w:ascii="Arial" w:hAnsi="Arial" w:cs="Arial"/>
        </w:rPr>
        <w:t xml:space="preserve">                                                                                                                                           таблица</w:t>
      </w:r>
      <w:proofErr w:type="gramStart"/>
      <w:r w:rsidRPr="00CA7C13">
        <w:rPr>
          <w:rFonts w:ascii="Arial" w:hAnsi="Arial" w:cs="Arial"/>
        </w:rPr>
        <w:t>1</w:t>
      </w:r>
      <w:proofErr w:type="gramEnd"/>
    </w:p>
    <w:tbl>
      <w:tblPr>
        <w:tblW w:w="9649" w:type="dxa"/>
        <w:tblLook w:val="04A0"/>
      </w:tblPr>
      <w:tblGrid>
        <w:gridCol w:w="4512"/>
        <w:gridCol w:w="652"/>
        <w:gridCol w:w="661"/>
        <w:gridCol w:w="1818"/>
        <w:gridCol w:w="806"/>
        <w:gridCol w:w="1200"/>
      </w:tblGrid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 w:rsidRPr="00CA7C13">
              <w:rPr>
                <w:rFonts w:ascii="Arial" w:hAnsi="Arial" w:cs="Arial"/>
                <w:lang w:eastAsia="en-US"/>
              </w:rPr>
              <w:t>ПР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тыс. руб.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Расходы бюджета - 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 w:rsidP="009B717E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b/>
                <w:u w:val="single"/>
                <w:lang w:eastAsia="en-US"/>
              </w:rPr>
              <w:t>1</w:t>
            </w:r>
            <w:r w:rsidR="009B717E" w:rsidRPr="00CA7C13">
              <w:rPr>
                <w:rFonts w:ascii="Arial" w:hAnsi="Arial" w:cs="Arial"/>
                <w:b/>
                <w:u w:val="single"/>
                <w:lang w:eastAsia="en-US"/>
              </w:rPr>
              <w:t>1141,9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b/>
                <w:u w:val="single"/>
                <w:lang w:eastAsia="en-US"/>
              </w:rPr>
              <w:t>4029,3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 xml:space="preserve">Функционирование    </w:t>
            </w:r>
            <w:proofErr w:type="gramStart"/>
            <w:r w:rsidRPr="00CA7C13">
              <w:rPr>
                <w:rFonts w:ascii="Arial" w:hAnsi="Arial" w:cs="Arial"/>
                <w:b/>
                <w:lang w:eastAsia="en-US"/>
              </w:rPr>
              <w:t>высшего</w:t>
            </w:r>
            <w:proofErr w:type="gramEnd"/>
            <w:r w:rsidRPr="00CA7C13">
              <w:rPr>
                <w:rFonts w:ascii="Arial" w:hAnsi="Arial" w:cs="Arial"/>
                <w:b/>
                <w:lang w:eastAsia="en-US"/>
              </w:rPr>
              <w:t xml:space="preserve">    должностного </w:t>
            </w:r>
          </w:p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b/>
                <w:u w:val="single"/>
                <w:lang w:eastAsia="en-US"/>
              </w:rPr>
              <w:t>718,3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99000100100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166,6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9900010010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166,6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551,7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551,7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b/>
                <w:u w:val="single"/>
                <w:lang w:eastAsia="en-US"/>
              </w:rPr>
              <w:t>3261,6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lastRenderedPageBreak/>
              <w:t>Расходы на обеспечение  выполнения функций муниципальных органов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1339,4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525,8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 ) органами</w:t>
            </w:r>
            <w:proofErr w:type="gramStart"/>
            <w:r w:rsidRPr="00CA7C13"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 w:rsidRPr="00CA7C13">
              <w:rPr>
                <w:rFonts w:ascii="Arial" w:hAnsi="Arial" w:cs="Arial"/>
                <w:lang w:eastAsia="en-US"/>
              </w:rPr>
              <w:t xml:space="preserve">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525,8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</w:t>
            </w:r>
            <w:proofErr w:type="gramStart"/>
            <w:r w:rsidRPr="00CA7C13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CA7C13">
              <w:rPr>
                <w:rFonts w:ascii="Arial" w:hAnsi="Arial" w:cs="Arial"/>
                <w:lang w:eastAsia="en-US"/>
              </w:rPr>
              <w:t xml:space="preserve">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99.0.00.10030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662,1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662,1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151,5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151,5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 xml:space="preserve">Осуществление отдельных государственных полномочий НСО по решению вопросов в сфере </w:t>
            </w:r>
            <w:proofErr w:type="spellStart"/>
            <w:r w:rsidRPr="00CA7C13">
              <w:rPr>
                <w:rFonts w:ascii="Arial" w:hAnsi="Arial" w:cs="Arial"/>
                <w:b/>
                <w:lang w:eastAsia="en-US"/>
              </w:rPr>
              <w:t>админ</w:t>
            </w:r>
            <w:proofErr w:type="spellEnd"/>
            <w:r w:rsidRPr="00CA7C13">
              <w:rPr>
                <w:rFonts w:ascii="Arial" w:hAnsi="Arial" w:cs="Arial"/>
                <w:b/>
                <w:lang w:eastAsia="en-US"/>
              </w:rPr>
              <w:t>. нарушений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b/>
                <w:u w:val="single"/>
                <w:lang w:eastAsia="en-US"/>
              </w:rPr>
              <w:t>0,1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 xml:space="preserve">Реализация </w:t>
            </w:r>
            <w:proofErr w:type="spellStart"/>
            <w:r w:rsidRPr="00CA7C13">
              <w:rPr>
                <w:rFonts w:ascii="Arial" w:hAnsi="Arial" w:cs="Arial"/>
                <w:lang w:eastAsia="en-US"/>
              </w:rPr>
              <w:t>мероп</w:t>
            </w:r>
            <w:proofErr w:type="gramStart"/>
            <w:r w:rsidRPr="00CA7C13">
              <w:rPr>
                <w:rFonts w:ascii="Arial" w:hAnsi="Arial" w:cs="Arial"/>
                <w:lang w:eastAsia="en-US"/>
              </w:rPr>
              <w:t>.п</w:t>
            </w:r>
            <w:proofErr w:type="gramEnd"/>
            <w:r w:rsidRPr="00CA7C13">
              <w:rPr>
                <w:rFonts w:ascii="Arial" w:hAnsi="Arial" w:cs="Arial"/>
                <w:lang w:eastAsia="en-US"/>
              </w:rPr>
              <w:t>ообеспеч.сбаланс.местных</w:t>
            </w:r>
            <w:proofErr w:type="spellEnd"/>
            <w:r w:rsidRPr="00CA7C13">
              <w:rPr>
                <w:rFonts w:ascii="Arial" w:hAnsi="Arial" w:cs="Arial"/>
                <w:lang w:eastAsia="en-US"/>
              </w:rPr>
              <w:t xml:space="preserve"> бюджетов в рамках </w:t>
            </w:r>
            <w:proofErr w:type="spellStart"/>
            <w:r w:rsidRPr="00CA7C13">
              <w:rPr>
                <w:rFonts w:ascii="Arial" w:hAnsi="Arial" w:cs="Arial"/>
                <w:lang w:eastAsia="en-US"/>
              </w:rPr>
              <w:t>гос</w:t>
            </w:r>
            <w:proofErr w:type="spellEnd"/>
            <w:r w:rsidRPr="00CA7C13">
              <w:rPr>
                <w:rFonts w:ascii="Arial" w:hAnsi="Arial" w:cs="Arial"/>
                <w:lang w:eastAsia="en-US"/>
              </w:rPr>
              <w:t xml:space="preserve"> программы  НСО « Управление финансами в НСО»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1922,3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1922,3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</w:t>
            </w:r>
            <w:proofErr w:type="gramStart"/>
            <w:r w:rsidRPr="00CA7C13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CA7C13">
              <w:rPr>
                <w:rFonts w:ascii="Arial" w:hAnsi="Arial" w:cs="Arial"/>
                <w:lang w:eastAsia="en-US"/>
              </w:rPr>
              <w:t xml:space="preserve">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1922,3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19,3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540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Резервные 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val="en-US"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30,</w:t>
            </w:r>
            <w:r w:rsidRPr="00CA7C13">
              <w:rPr>
                <w:rFonts w:ascii="Arial" w:hAnsi="Arial" w:cs="Arial"/>
                <w:b/>
                <w:lang w:val="en-US" w:eastAsia="en-US"/>
              </w:rPr>
              <w:t>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Резервный фонд администрации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30,</w:t>
            </w:r>
            <w:r w:rsidRPr="00CA7C13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30,</w:t>
            </w:r>
            <w:r w:rsidRPr="00CA7C13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870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30,</w:t>
            </w:r>
            <w:r w:rsidRPr="00CA7C13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b/>
                <w:u w:val="single"/>
                <w:lang w:eastAsia="en-US"/>
              </w:rPr>
              <w:t>99,9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b/>
                <w:u w:val="single"/>
                <w:lang w:eastAsia="en-US"/>
              </w:rPr>
              <w:t>99,9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Субвенции на осуществление первичного воинского учета на территориях, где отсутствуют  военные комиссариаты</w:t>
            </w:r>
            <w:proofErr w:type="gramStart"/>
            <w:r w:rsidRPr="00CA7C13"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 w:rsidRPr="00CA7C13">
              <w:rPr>
                <w:rFonts w:ascii="Arial" w:hAnsi="Arial" w:cs="Arial"/>
                <w:lang w:eastAsia="en-US"/>
              </w:rPr>
              <w:t>за счет средств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99,9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94,7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94,7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5,2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5,2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10,0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 xml:space="preserve">Иные закупки товаров, работ  и услуг  </w:t>
            </w:r>
            <w:r w:rsidRPr="00CA7C13">
              <w:rPr>
                <w:rFonts w:ascii="Arial" w:hAnsi="Arial" w:cs="Arial"/>
                <w:lang w:eastAsia="en-US"/>
              </w:rPr>
              <w:lastRenderedPageBreak/>
              <w:t>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lastRenderedPageBreak/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lastRenderedPageBreak/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284,0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99.0.00.1106.0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284,0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99.0.00.1106.0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284,0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913,5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i/>
                <w:lang w:eastAsia="en-US"/>
              </w:rPr>
            </w:pPr>
            <w:r w:rsidRPr="00CA7C13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 xml:space="preserve">    913,5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913,5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913,5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b/>
                <w:u w:val="single"/>
                <w:lang w:eastAsia="en-US"/>
              </w:rPr>
              <w:t>1199,1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804,0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804,0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213,0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213,0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395,1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99.0.00.1503.0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395,1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99.0.00.1503.0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tabs>
                <w:tab w:val="left" w:pos="4962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395,1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b/>
                <w:u w:val="single"/>
                <w:lang w:eastAsia="en-US"/>
              </w:rPr>
              <w:t xml:space="preserve">4090,4 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A7C13">
              <w:rPr>
                <w:rFonts w:ascii="Arial" w:hAnsi="Arial" w:cs="Arial"/>
                <w:u w:val="single"/>
                <w:lang w:eastAsia="en-US"/>
              </w:rPr>
              <w:t>4090,4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50,4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50,4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 xml:space="preserve">Расходы на выплаты персоналу в </w:t>
            </w:r>
            <w:r w:rsidRPr="00CA7C13">
              <w:rPr>
                <w:rFonts w:ascii="Arial" w:hAnsi="Arial" w:cs="Arial"/>
                <w:lang w:eastAsia="en-US"/>
              </w:rPr>
              <w:lastRenderedPageBreak/>
              <w:t>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lastRenderedPageBreak/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277,0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277,0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99.0.00.7051.</w:t>
            </w:r>
            <w:r w:rsidRPr="00CA7C13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3763,0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99.0.00.7051.</w:t>
            </w:r>
            <w:r w:rsidRPr="00CA7C13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3763,0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86,5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99.0.00.1710.0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A7C13">
              <w:rPr>
                <w:rFonts w:ascii="Arial" w:hAnsi="Arial" w:cs="Arial"/>
                <w:b/>
                <w:lang w:eastAsia="en-US"/>
              </w:rPr>
              <w:t>86,5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 xml:space="preserve">01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86,5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86,5</w:t>
            </w:r>
          </w:p>
        </w:tc>
      </w:tr>
      <w:tr w:rsidR="00437EF1" w:rsidRPr="00CA7C13" w:rsidTr="00437EF1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Публичные нормативные социальные 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310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F1" w:rsidRPr="00CA7C13" w:rsidRDefault="00437EF1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A7C13">
              <w:rPr>
                <w:rFonts w:ascii="Arial" w:hAnsi="Arial" w:cs="Arial"/>
                <w:lang w:eastAsia="en-US"/>
              </w:rPr>
              <w:t>86,5</w:t>
            </w:r>
          </w:p>
        </w:tc>
      </w:tr>
    </w:tbl>
    <w:p w:rsidR="001A1964" w:rsidRPr="00CA7C13" w:rsidRDefault="001A1964" w:rsidP="009B717E">
      <w:pPr>
        <w:rPr>
          <w:rFonts w:ascii="Arial" w:hAnsi="Arial" w:cs="Arial"/>
        </w:rPr>
      </w:pPr>
    </w:p>
    <w:sectPr w:rsidR="001A1964" w:rsidRPr="00CA7C13" w:rsidSect="00B82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B0604020202020204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37EF1"/>
    <w:rsid w:val="000E53D5"/>
    <w:rsid w:val="001257BF"/>
    <w:rsid w:val="001A1964"/>
    <w:rsid w:val="00437EF1"/>
    <w:rsid w:val="00491462"/>
    <w:rsid w:val="00535FD4"/>
    <w:rsid w:val="00841093"/>
    <w:rsid w:val="009B717E"/>
    <w:rsid w:val="00A45B80"/>
    <w:rsid w:val="00AC02DD"/>
    <w:rsid w:val="00B8237C"/>
    <w:rsid w:val="00CA7C13"/>
    <w:rsid w:val="00D14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437EF1"/>
    <w:pPr>
      <w:spacing w:before="100" w:beforeAutospacing="1" w:after="100" w:afterAutospacing="1"/>
    </w:pPr>
  </w:style>
  <w:style w:type="paragraph" w:styleId="a3">
    <w:name w:val="Body Text"/>
    <w:basedOn w:val="a"/>
    <w:link w:val="a4"/>
    <w:uiPriority w:val="99"/>
    <w:semiHidden/>
    <w:unhideWhenUsed/>
    <w:rsid w:val="00437EF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37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37EF1"/>
    <w:pPr>
      <w:jc w:val="both"/>
    </w:pPr>
    <w:rPr>
      <w:sz w:val="22"/>
      <w:szCs w:val="22"/>
    </w:rPr>
  </w:style>
  <w:style w:type="character" w:customStyle="1" w:styleId="20">
    <w:name w:val="Основной текст 2 Знак"/>
    <w:basedOn w:val="a0"/>
    <w:link w:val="2"/>
    <w:semiHidden/>
    <w:rsid w:val="00437EF1"/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semiHidden/>
    <w:unhideWhenUsed/>
    <w:rsid w:val="00437E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437EF1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437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125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6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2020-02-19T01:50:00Z</cp:lastPrinted>
  <dcterms:created xsi:type="dcterms:W3CDTF">2020-02-19T01:49:00Z</dcterms:created>
  <dcterms:modified xsi:type="dcterms:W3CDTF">2020-03-27T07:48:00Z</dcterms:modified>
</cp:coreProperties>
</file>